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E26" w:rsidRPr="00C9256E" w:rsidRDefault="00FE5D8B" w:rsidP="00C9256E">
      <w:pPr>
        <w:spacing w:line="240" w:lineRule="auto"/>
        <w:rPr>
          <w:rFonts w:ascii="Times New Roman" w:hAnsi="Times New Roman"/>
          <w:b/>
          <w:sz w:val="30"/>
          <w:szCs w:val="30"/>
          <w:lang w:val="be-BY"/>
        </w:rPr>
      </w:pPr>
      <w:r w:rsidRPr="00C9256E">
        <w:rPr>
          <w:rFonts w:ascii="Times New Roman" w:hAnsi="Times New Roman"/>
          <w:b/>
          <w:sz w:val="30"/>
          <w:szCs w:val="30"/>
          <w:lang w:val="be-BY"/>
        </w:rPr>
        <w:t>Тэма: Апавяданне А.Васілевіч “Сябры”</w:t>
      </w:r>
    </w:p>
    <w:p w:rsidR="00FE5D8B" w:rsidRDefault="00FE5D8B" w:rsidP="00FE5D8B">
      <w:pPr>
        <w:spacing w:line="240" w:lineRule="auto"/>
        <w:rPr>
          <w:rFonts w:ascii="Times New Roman" w:hAnsi="Times New Roman"/>
          <w:sz w:val="30"/>
          <w:szCs w:val="30"/>
          <w:lang w:val="be-BY"/>
        </w:rPr>
      </w:pPr>
      <w:r w:rsidRPr="00C9256E">
        <w:rPr>
          <w:rFonts w:ascii="Times New Roman" w:hAnsi="Times New Roman"/>
          <w:b/>
          <w:sz w:val="30"/>
          <w:szCs w:val="30"/>
          <w:lang w:val="be-BY"/>
        </w:rPr>
        <w:t>Мэта:</w:t>
      </w:r>
      <w:r>
        <w:rPr>
          <w:rFonts w:ascii="Times New Roman" w:hAnsi="Times New Roman"/>
          <w:sz w:val="30"/>
          <w:szCs w:val="30"/>
          <w:lang w:val="be-BY"/>
        </w:rPr>
        <w:t xml:space="preserve"> Развіваць уменне ўважліва чытаць вострасюжэтны твор, сачыць за развіццём дзеяння, вызначаць асноўныя эпізоды і эпізоды, важныя для характарвстыкі герояў; звяртаць увагу на спосабы абмалёўкі чалавечых характараў, выяўленне аўтарскіх адносін да герояў і падзей.</w:t>
      </w:r>
    </w:p>
    <w:p w:rsidR="00FE5D8B" w:rsidRDefault="00FE5D8B" w:rsidP="00FE5D8B">
      <w:pPr>
        <w:spacing w:line="240" w:lineRule="auto"/>
        <w:rPr>
          <w:rFonts w:ascii="Times New Roman" w:hAnsi="Times New Roman"/>
          <w:sz w:val="30"/>
          <w:szCs w:val="30"/>
          <w:lang w:val="be-BY"/>
        </w:rPr>
      </w:pPr>
      <w:r w:rsidRPr="00C9256E">
        <w:rPr>
          <w:rFonts w:ascii="Times New Roman" w:hAnsi="Times New Roman"/>
          <w:b/>
          <w:sz w:val="30"/>
          <w:szCs w:val="30"/>
          <w:lang w:val="be-BY"/>
        </w:rPr>
        <w:t>Абсталяванне:</w:t>
      </w:r>
      <w:r>
        <w:rPr>
          <w:rFonts w:ascii="Times New Roman" w:hAnsi="Times New Roman"/>
          <w:sz w:val="30"/>
          <w:szCs w:val="30"/>
          <w:lang w:val="be-BY"/>
        </w:rPr>
        <w:t xml:space="preserve"> падручнік, эпіграф да ўрока: Дружба – вялікая справа. Без дружбы чалавеку цяжка жыць… Беражыце дружбу, гэта самае дарагое і важнае, што ёсць у чалавека (Кузьма Чорны); малюнкі, інтэрв’ю.</w:t>
      </w:r>
    </w:p>
    <w:p w:rsidR="00FE5D8B" w:rsidRPr="00C9256E" w:rsidRDefault="00FE5D8B" w:rsidP="00C9256E">
      <w:pPr>
        <w:spacing w:line="240" w:lineRule="auto"/>
        <w:jc w:val="center"/>
        <w:rPr>
          <w:rFonts w:ascii="Times New Roman" w:hAnsi="Times New Roman"/>
          <w:b/>
          <w:sz w:val="30"/>
          <w:szCs w:val="30"/>
          <w:lang w:val="be-BY"/>
        </w:rPr>
      </w:pPr>
      <w:r w:rsidRPr="00C9256E">
        <w:rPr>
          <w:rFonts w:ascii="Times New Roman" w:hAnsi="Times New Roman"/>
          <w:b/>
          <w:sz w:val="30"/>
          <w:szCs w:val="30"/>
          <w:lang w:val="be-BY"/>
        </w:rPr>
        <w:t>Ход урока:</w:t>
      </w:r>
    </w:p>
    <w:p w:rsidR="00FE5D8B" w:rsidRDefault="00FE5D8B" w:rsidP="00FE5D8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>Арганізацыйны момант</w:t>
      </w:r>
    </w:p>
    <w:p w:rsidR="00FE5D8B" w:rsidRDefault="00FE5D8B" w:rsidP="00FE5D8B">
      <w:pPr>
        <w:pStyle w:val="a3"/>
        <w:spacing w:line="240" w:lineRule="auto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>Сённяшні ўрок я хацела б пачаць з казкі. Паслухаем уважліва.</w:t>
      </w:r>
    </w:p>
    <w:p w:rsidR="00FE5D8B" w:rsidRDefault="00FE5D8B" w:rsidP="00FE5D8B">
      <w:pPr>
        <w:pStyle w:val="a3"/>
        <w:spacing w:line="240" w:lineRule="auto"/>
        <w:rPr>
          <w:rFonts w:ascii="Times New Roman" w:hAnsi="Times New Roman"/>
          <w:color w:val="000000"/>
          <w:sz w:val="30"/>
          <w:szCs w:val="30"/>
          <w:lang w:val="be-BY" w:eastAsia="ru-RU"/>
        </w:rPr>
      </w:pP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>Жыла-</w:t>
      </w:r>
      <w:r w:rsidR="008E547D">
        <w:rPr>
          <w:rFonts w:ascii="Times New Roman" w:hAnsi="Times New Roman"/>
          <w:color w:val="000000"/>
          <w:sz w:val="30"/>
          <w:szCs w:val="30"/>
          <w:lang w:eastAsia="ru-RU"/>
        </w:rPr>
        <w:t>была цёмная хмара. Аднойчы нара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дзілася ў 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яе кропелька. Яна была 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вельмі </w:t>
      </w:r>
      <w:r w:rsidR="008E547D">
        <w:rPr>
          <w:rFonts w:ascii="Times New Roman" w:hAnsi="Times New Roman"/>
          <w:color w:val="000000"/>
          <w:sz w:val="30"/>
          <w:szCs w:val="30"/>
          <w:lang w:eastAsia="ru-RU"/>
        </w:rPr>
        <w:t>прыго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жая 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і сціплая. Яна мела шмат сяброў </w:t>
      </w:r>
      <w:r w:rsid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>— кроп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елек. Але аднойчы паглядзела яна </w:t>
      </w:r>
      <w:r w:rsid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>ўніз і ўба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чыла прыгожыя рознакаляровыя кветкі, якія раслі на лузе. </w:t>
      </w:r>
      <w:r w:rsidR="008E547D">
        <w:rPr>
          <w:rFonts w:ascii="Times New Roman" w:hAnsi="Times New Roman"/>
          <w:color w:val="000000"/>
          <w:sz w:val="30"/>
          <w:szCs w:val="30"/>
          <w:lang w:eastAsia="ru-RU"/>
        </w:rPr>
        <w:t>Адна кветачка была сумная. За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>хацелася к</w:t>
      </w:r>
      <w:r w:rsidR="008E547D">
        <w:rPr>
          <w:rFonts w:ascii="Times New Roman" w:hAnsi="Times New Roman"/>
          <w:color w:val="000000"/>
          <w:sz w:val="30"/>
          <w:szCs w:val="30"/>
          <w:lang w:eastAsia="ru-RU"/>
        </w:rPr>
        <w:t>ропельцы пасябраваць з ёй, дапа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магчы 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завесці 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новых 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сяброў. 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Сабралася з 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сіламі, 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адарвалася ад хмары 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і 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паляцела на зямлю. Ветрык дапамог ёй 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ціха спусціцца 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на луг. Кропелька 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трапіла 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якраз на тую сумную кветачку. 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Напаіла 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яе, асвяжыла. Павесялела кветачка, падняла 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галоўку. </w:t>
      </w:r>
      <w:r w:rsidR="008E547D">
        <w:rPr>
          <w:rFonts w:ascii="Times New Roman" w:hAnsi="Times New Roman"/>
          <w:color w:val="000000"/>
          <w:sz w:val="30"/>
          <w:szCs w:val="30"/>
          <w:lang w:eastAsia="ru-RU"/>
        </w:rPr>
        <w:t>Убачыла гэта соней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ка. 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Накіравала 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свой праменьчык на 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іх, 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каб усе 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ўбачылі, 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што можа 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зрабіць </w:t>
      </w:r>
      <w:r w:rsidR="008E547D">
        <w:rPr>
          <w:rFonts w:ascii="Times New Roman" w:hAnsi="Times New Roman"/>
          <w:color w:val="000000"/>
          <w:sz w:val="30"/>
          <w:szCs w:val="30"/>
          <w:lang w:eastAsia="ru-RU"/>
        </w:rPr>
        <w:t>дружба. Ад сонеч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нага святла яшчэ прыгажэйшай 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зрабілася 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>кве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softHyphen/>
        <w:t xml:space="preserve">тачка. А кропелька 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зазіхацела ўсімі колерамі вясёлкі. І луг, і жыхары лугу, і неба — усе </w:t>
      </w:r>
      <w:r w:rsid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>заў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важылі іх. Яны зразумелі, 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што дружба — </w:t>
      </w:r>
      <w:r w:rsid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>вялі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кая сіла. 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3 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таго 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часу кожную 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раніцу 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на 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кветках, 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травах 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з'яўляецца 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раса. На 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пачатку 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дня </w:t>
      </w:r>
      <w:r w:rsid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>прыро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да напамінае і 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нам, каб мы 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ні з кім </w:t>
      </w:r>
      <w:r w:rsidRPr="008E547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не </w:t>
      </w:r>
      <w:r w:rsid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>спрача</w:t>
      </w:r>
      <w:r w:rsidRPr="008E547D">
        <w:rPr>
          <w:rFonts w:ascii="Times New Roman" w:hAnsi="Times New Roman"/>
          <w:color w:val="000000"/>
          <w:sz w:val="30"/>
          <w:szCs w:val="30"/>
          <w:lang w:val="be-BY" w:eastAsia="ru-RU"/>
        </w:rPr>
        <w:t>ліся, а толькі сябравалі.</w:t>
      </w:r>
    </w:p>
    <w:p w:rsidR="008E547D" w:rsidRPr="008E547D" w:rsidRDefault="008E547D" w:rsidP="008E547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color w:val="000000"/>
          <w:sz w:val="30"/>
          <w:szCs w:val="30"/>
          <w:lang w:val="be-BY" w:eastAsia="ru-RU"/>
        </w:rPr>
        <w:t>Як вы думаеце, пра што сёння мы будзем гаварыць на ўроку, якая тэма ўрока? (Пра сяброў, пра дружбу)</w:t>
      </w:r>
    </w:p>
    <w:p w:rsidR="008E547D" w:rsidRPr="00C83BED" w:rsidRDefault="008E547D" w:rsidP="008E547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color w:val="000000"/>
          <w:sz w:val="30"/>
          <w:szCs w:val="30"/>
          <w:lang w:val="be-BY" w:eastAsia="ru-RU"/>
        </w:rPr>
        <w:t>Да, сапраўды. Сёння ў нас з вамі ці</w:t>
      </w:r>
      <w:r w:rsidR="00C83BED">
        <w:rPr>
          <w:rFonts w:ascii="Times New Roman" w:hAnsi="Times New Roman"/>
          <w:color w:val="000000"/>
          <w:sz w:val="30"/>
          <w:szCs w:val="30"/>
          <w:lang w:val="be-BY" w:eastAsia="ru-RU"/>
        </w:rPr>
        <w:t>кавая тэма, цікавы твор. Гэта апавяданне А.Васілевіч “Сябры” (зварот да эпіграфа)</w:t>
      </w:r>
    </w:p>
    <w:p w:rsidR="00C83BED" w:rsidRDefault="00C83BED" w:rsidP="00C83BE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>Работа па дамашняму заданню:</w:t>
      </w:r>
    </w:p>
    <w:p w:rsidR="00C83BED" w:rsidRDefault="00C83BED" w:rsidP="00C83BE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>Вам трэба было дома звярнуцца да тлумачальнага слоўні</w:t>
      </w:r>
      <w:r w:rsidR="005650A7">
        <w:rPr>
          <w:rFonts w:ascii="Times New Roman" w:hAnsi="Times New Roman"/>
          <w:sz w:val="30"/>
          <w:szCs w:val="30"/>
          <w:lang w:val="be-BY"/>
        </w:rPr>
        <w:t>к</w:t>
      </w:r>
      <w:r>
        <w:rPr>
          <w:rFonts w:ascii="Times New Roman" w:hAnsi="Times New Roman"/>
          <w:sz w:val="30"/>
          <w:szCs w:val="30"/>
          <w:lang w:val="be-BY"/>
        </w:rPr>
        <w:t xml:space="preserve">а і выпісаць, як правільна казаць па-беларуску: сябар ці друг, дружба ці сяброўства; што </w:t>
      </w:r>
      <w:r w:rsidR="00E27ABC">
        <w:rPr>
          <w:rFonts w:ascii="Times New Roman" w:hAnsi="Times New Roman"/>
          <w:sz w:val="30"/>
          <w:szCs w:val="30"/>
          <w:lang w:val="be-BY"/>
        </w:rPr>
        <w:t>такое дружба, друг (сябар), таварыш, прыяцель</w:t>
      </w:r>
    </w:p>
    <w:p w:rsidR="00E27ABC" w:rsidRDefault="00E27ABC" w:rsidP="00E27ABC">
      <w:pPr>
        <w:pStyle w:val="a3"/>
        <w:spacing w:line="240" w:lineRule="auto"/>
        <w:ind w:left="0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>Першы вучань тлумачыць паняцці “друг” і “сябар”, “дружба” і “сяброўства”.</w:t>
      </w:r>
    </w:p>
    <w:p w:rsidR="00E27ABC" w:rsidRDefault="00E27ABC" w:rsidP="00E27ABC">
      <w:pPr>
        <w:pStyle w:val="a3"/>
        <w:spacing w:line="240" w:lineRule="auto"/>
        <w:ind w:left="0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>Другі вучань тлумачыць паняцці “сяброўства”, “дружба”, “таварыш”, “прыяцель”.</w:t>
      </w:r>
    </w:p>
    <w:p w:rsidR="00E27ABC" w:rsidRDefault="00E27ABC" w:rsidP="00E27AB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>Асобным вучням было дадзена дамашняе заданне: узяць інтэрв’ю ў настаўнікаў, вучняў, бацькоў і адказаць на пытанне “Каго можна назваць сапраўдным сябрам?” (дзеці зачытваюць інтэрв’ю)</w:t>
      </w:r>
    </w:p>
    <w:p w:rsidR="00E27ABC" w:rsidRDefault="00E27ABC" w:rsidP="00E27AB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lastRenderedPageBreak/>
        <w:t>Мальцава Кацярына (вучаніца 11 “Б” класса)</w:t>
      </w:r>
    </w:p>
    <w:p w:rsidR="00E27ABC" w:rsidRDefault="00E27ABC" w:rsidP="00E27ABC">
      <w:pPr>
        <w:pStyle w:val="a3"/>
        <w:spacing w:line="240" w:lineRule="auto"/>
        <w:ind w:left="1800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>Сапраўдны сябар – гэта чалавек, якому можна ўсё даручыць і даверыцца ў цяжкую хвіліну.</w:t>
      </w:r>
    </w:p>
    <w:p w:rsidR="00E27ABC" w:rsidRDefault="00E27ABC" w:rsidP="00E27AB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>Алена Леанідаўна (настаўніца рускай мовы)</w:t>
      </w:r>
    </w:p>
    <w:p w:rsidR="00E27ABC" w:rsidRDefault="008A4EF8" w:rsidP="00E27ABC">
      <w:pPr>
        <w:pStyle w:val="a3"/>
        <w:spacing w:line="240" w:lineRule="auto"/>
        <w:ind w:left="1800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>Сапраўдны сябар – гэта чалавек, які не толькі можа дапамагчы ў цяжкую хвіліну, але і шчыра парадавацца тваім</w:t>
      </w:r>
      <w:r w:rsidR="005650A7">
        <w:rPr>
          <w:rFonts w:ascii="Times New Roman" w:hAnsi="Times New Roman"/>
          <w:sz w:val="30"/>
          <w:szCs w:val="30"/>
          <w:lang w:val="be-BY"/>
        </w:rPr>
        <w:t xml:space="preserve"> </w:t>
      </w:r>
      <w:r>
        <w:rPr>
          <w:rFonts w:ascii="Times New Roman" w:hAnsi="Times New Roman"/>
          <w:sz w:val="30"/>
          <w:szCs w:val="30"/>
          <w:lang w:val="be-BY"/>
        </w:rPr>
        <w:t>поспехам і ўдачам.</w:t>
      </w:r>
    </w:p>
    <w:p w:rsidR="008A4EF8" w:rsidRDefault="008A4EF8" w:rsidP="008A4EF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>Маці Палуэктавай Ганны</w:t>
      </w:r>
    </w:p>
    <w:p w:rsidR="008A4EF8" w:rsidRDefault="008A4EF8" w:rsidP="008A4EF8">
      <w:pPr>
        <w:pStyle w:val="a3"/>
        <w:spacing w:line="240" w:lineRule="auto"/>
        <w:ind w:left="1800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>Сапраўдны сябар – гэта чалавек, якому можна даверыцца ў цяжкую хвіліну і якому можна даверыць свае тайны.</w:t>
      </w:r>
    </w:p>
    <w:p w:rsidR="008A4EF8" w:rsidRDefault="008A4EF8" w:rsidP="008A4EF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>Марына Віктараўна (дырэктар САШ №2)</w:t>
      </w:r>
    </w:p>
    <w:p w:rsidR="008A4EF8" w:rsidRDefault="008A4EF8" w:rsidP="008A4EF8">
      <w:pPr>
        <w:pStyle w:val="a3"/>
        <w:spacing w:line="240" w:lineRule="auto"/>
        <w:ind w:left="1800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>Сапраўдным сябрам можна назваць чалавека, які ніколі і ні пры якіх абставінах не пакіне цябе ў бядзе, падтрымае цябе.</w:t>
      </w:r>
    </w:p>
    <w:p w:rsidR="008A4EF8" w:rsidRDefault="008A4EF8" w:rsidP="008A4EF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>Грудавенка Наталля Аляксандраўна (настаўніца беларускай мовы і літаратуры)</w:t>
      </w:r>
    </w:p>
    <w:p w:rsidR="008A4EF8" w:rsidRDefault="008A4EF8" w:rsidP="008A4EF8">
      <w:pPr>
        <w:pStyle w:val="a3"/>
        <w:spacing w:line="240" w:lineRule="auto"/>
        <w:ind w:left="1800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>Сапраўдны сябар – гэта чалавек, які і ў бядзе, і ў радасці можа табе дапамагчы, ты можаш яму даверыцца.</w:t>
      </w:r>
    </w:p>
    <w:p w:rsidR="008A4EF8" w:rsidRDefault="008A4EF8" w:rsidP="008A4EF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 xml:space="preserve">Я ведаю, што некаторыя з вас ужо знайшлі сапраўдных сяброў. Наступнае дамашняе заданне было расказаць па плану пра свайго сябра (вучні расказваюць </w:t>
      </w:r>
      <w:r w:rsidR="009D71A1">
        <w:rPr>
          <w:rFonts w:ascii="Times New Roman" w:hAnsi="Times New Roman"/>
          <w:sz w:val="30"/>
          <w:szCs w:val="30"/>
          <w:lang w:val="be-BY"/>
        </w:rPr>
        <w:t>пра сваіх сяброў</w:t>
      </w:r>
      <w:r>
        <w:rPr>
          <w:rFonts w:ascii="Times New Roman" w:hAnsi="Times New Roman"/>
          <w:sz w:val="30"/>
          <w:szCs w:val="30"/>
          <w:lang w:val="be-BY"/>
        </w:rPr>
        <w:t>)</w:t>
      </w:r>
    </w:p>
    <w:p w:rsidR="009D71A1" w:rsidRDefault="009D71A1" w:rsidP="008A4EF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>Вельмі цудоўна, што ў вас ёсць сапраўдныя сябры і вы нам пра іх паведамілі.</w:t>
      </w:r>
    </w:p>
    <w:p w:rsidR="009D71A1" w:rsidRDefault="009D71A1" w:rsidP="009D71A1">
      <w:pPr>
        <w:pStyle w:val="a3"/>
        <w:spacing w:line="240" w:lineRule="auto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>Сёння мы з вамі пачалі размову пра сапраўдных сяброў, пра дружбу; высветлілі, што значаць гэтыя словы ў тлумачальным слоўніку, што думаюць пра сапраўднае сяброўства іншыя, вы расказалі пра сваіх сяброў. А зараз мы звернемся да апавядання А.Васілевіч “Сябры”. І пазнаёміўшыся з апавяданнем, мне хацелася б, каб вы адказалі на пытанне: Ці можна назваць сапраўднымі сябрамі галоўных герояў Лёню і Грышку?</w:t>
      </w:r>
    </w:p>
    <w:p w:rsidR="009D71A1" w:rsidRDefault="009D71A1" w:rsidP="009D71A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>Вывучэнне новай тэмы.</w:t>
      </w:r>
    </w:p>
    <w:p w:rsidR="009D71A1" w:rsidRDefault="009D71A1" w:rsidP="009D71A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>Знаёмства з тэкстам (выразнае чытанне тэксту вучнямі)</w:t>
      </w:r>
    </w:p>
    <w:p w:rsidR="009D71A1" w:rsidRDefault="00773C74" w:rsidP="009D71A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30"/>
          <w:szCs w:val="30"/>
          <w:lang w:val="be-BY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4253865</wp:posOffset>
            </wp:positionH>
            <wp:positionV relativeFrom="paragraph">
              <wp:posOffset>781050</wp:posOffset>
            </wp:positionV>
            <wp:extent cx="1819275" cy="1852930"/>
            <wp:effectExtent l="19050" t="0" r="9525" b="0"/>
            <wp:wrapThrough wrapText="bothSides">
              <wp:wrapPolygon edited="0">
                <wp:start x="-226" y="0"/>
                <wp:lineTo x="-226" y="21319"/>
                <wp:lineTo x="21713" y="21319"/>
                <wp:lineTo x="21713" y="0"/>
                <wp:lineTo x="-226" y="0"/>
              </wp:wrapPolygon>
            </wp:wrapThrough>
            <wp:docPr id="2" name="Рисунок 2" descr="http://linuxgraphics.ru/images/articles/vector/ornament-tree/step-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inuxgraphics.ru/images/articles/vector/ornament-tree/step-121.pn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5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71A1">
        <w:rPr>
          <w:rFonts w:ascii="Times New Roman" w:hAnsi="Times New Roman"/>
          <w:sz w:val="30"/>
          <w:szCs w:val="30"/>
          <w:lang w:val="be-BY"/>
        </w:rPr>
        <w:t>Дрэва прадказанняў (элементы крытычнага мыслення)</w:t>
      </w:r>
      <w:r w:rsidR="00F8726D">
        <w:rPr>
          <w:rFonts w:ascii="Times New Roman" w:hAnsi="Times New Roman"/>
          <w:sz w:val="30"/>
          <w:szCs w:val="30"/>
          <w:lang w:val="be-BY"/>
        </w:rPr>
        <w:t>. Н</w:t>
      </w:r>
      <w:r w:rsidR="009E7D59">
        <w:rPr>
          <w:rFonts w:ascii="Times New Roman" w:hAnsi="Times New Roman"/>
          <w:sz w:val="30"/>
          <w:szCs w:val="30"/>
          <w:lang w:val="be-BY"/>
        </w:rPr>
        <w:t>а кульмінацыйным моманце вучні спыняюцца (тэкст невядомы) і самі прадказваюць, як можа далей разгарнуцца дзеянне. На лістах дрэва запісваюцца прапановы вучняў.</w:t>
      </w:r>
      <w:r w:rsidR="009D71A1">
        <w:rPr>
          <w:rFonts w:ascii="Times New Roman" w:hAnsi="Times New Roman"/>
          <w:sz w:val="30"/>
          <w:szCs w:val="30"/>
          <w:lang w:val="be-BY"/>
        </w:rPr>
        <w:t xml:space="preserve"> </w:t>
      </w:r>
    </w:p>
    <w:p w:rsidR="009E7D59" w:rsidRDefault="009E7D59" w:rsidP="009E7D59">
      <w:pPr>
        <w:pStyle w:val="a3"/>
        <w:spacing w:line="240" w:lineRule="auto"/>
        <w:ind w:left="1080"/>
        <w:rPr>
          <w:rFonts w:ascii="Times New Roman" w:hAnsi="Times New Roman"/>
          <w:sz w:val="30"/>
          <w:szCs w:val="30"/>
          <w:lang w:val="be-BY"/>
        </w:rPr>
      </w:pPr>
    </w:p>
    <w:p w:rsidR="009E7D59" w:rsidRDefault="009E7D59" w:rsidP="009E7D59">
      <w:pPr>
        <w:pStyle w:val="a3"/>
        <w:spacing w:line="240" w:lineRule="auto"/>
        <w:ind w:left="1080"/>
        <w:rPr>
          <w:rFonts w:ascii="Times New Roman" w:hAnsi="Times New Roman"/>
          <w:sz w:val="30"/>
          <w:szCs w:val="30"/>
          <w:lang w:val="be-BY"/>
        </w:rPr>
      </w:pPr>
    </w:p>
    <w:p w:rsidR="009E7D59" w:rsidRDefault="009E7D59" w:rsidP="009E7D59">
      <w:pPr>
        <w:pStyle w:val="a3"/>
        <w:spacing w:line="240" w:lineRule="auto"/>
        <w:ind w:left="1080"/>
        <w:rPr>
          <w:rFonts w:ascii="Times New Roman" w:hAnsi="Times New Roman"/>
          <w:sz w:val="30"/>
          <w:szCs w:val="30"/>
          <w:lang w:val="be-BY"/>
        </w:rPr>
      </w:pPr>
    </w:p>
    <w:p w:rsidR="009E7D59" w:rsidRDefault="009E7D59" w:rsidP="009E7D59">
      <w:pPr>
        <w:pStyle w:val="a3"/>
        <w:spacing w:line="240" w:lineRule="auto"/>
        <w:ind w:left="1080"/>
        <w:rPr>
          <w:rFonts w:ascii="Times New Roman" w:hAnsi="Times New Roman"/>
          <w:sz w:val="30"/>
          <w:szCs w:val="30"/>
          <w:lang w:val="be-BY"/>
        </w:rPr>
      </w:pPr>
    </w:p>
    <w:p w:rsidR="009E7D59" w:rsidRDefault="009E7D59" w:rsidP="009E7D59">
      <w:pPr>
        <w:pStyle w:val="a3"/>
        <w:spacing w:line="240" w:lineRule="auto"/>
        <w:ind w:left="1080"/>
        <w:rPr>
          <w:rFonts w:ascii="Times New Roman" w:hAnsi="Times New Roman"/>
          <w:sz w:val="30"/>
          <w:szCs w:val="30"/>
          <w:lang w:val="be-BY"/>
        </w:rPr>
      </w:pPr>
    </w:p>
    <w:p w:rsidR="009E7D59" w:rsidRDefault="009E7D59" w:rsidP="009E7D59">
      <w:pPr>
        <w:pStyle w:val="a3"/>
        <w:spacing w:line="240" w:lineRule="auto"/>
        <w:ind w:left="1080"/>
        <w:rPr>
          <w:rFonts w:ascii="Times New Roman" w:hAnsi="Times New Roman"/>
          <w:sz w:val="30"/>
          <w:szCs w:val="30"/>
          <w:lang w:val="be-BY"/>
        </w:rPr>
      </w:pPr>
    </w:p>
    <w:p w:rsidR="009E7D59" w:rsidRDefault="009E7D59" w:rsidP="009E7D59">
      <w:pPr>
        <w:pStyle w:val="a3"/>
        <w:spacing w:line="240" w:lineRule="auto"/>
        <w:ind w:left="1080"/>
        <w:rPr>
          <w:rFonts w:ascii="Times New Roman" w:hAnsi="Times New Roman"/>
          <w:sz w:val="30"/>
          <w:szCs w:val="30"/>
          <w:lang w:val="be-BY"/>
        </w:rPr>
      </w:pPr>
    </w:p>
    <w:p w:rsidR="009E7D59" w:rsidRDefault="00F8726D" w:rsidP="00F8726D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lastRenderedPageBreak/>
        <w:t>Пасля ўсіх прапаноў, прадоўжыць чытанне тэксту. Звярнуць увагу, як апавяданне заканчваецца ў аўтара і хто бліжэй за ўсіх да аўтарскай задумы.</w:t>
      </w:r>
    </w:p>
    <w:p w:rsidR="00F8726D" w:rsidRDefault="00F8726D" w:rsidP="00F8726D">
      <w:pPr>
        <w:pStyle w:val="a3"/>
        <w:spacing w:line="240" w:lineRule="auto"/>
        <w:ind w:left="0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>Словы настаўніка:</w:t>
      </w:r>
    </w:p>
    <w:p w:rsidR="00F8726D" w:rsidRDefault="00F8726D" w:rsidP="00F8726D">
      <w:pPr>
        <w:pStyle w:val="a3"/>
        <w:spacing w:line="240" w:lineRule="auto"/>
        <w:ind w:left="0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>Малайцы, добра папрацавалі. А зараз я хацела вам нагадаць, што калі мы пачыналі працу над апавяданнем, я гаварыла вам падумаць над пытаннем: Ці можна назваць сапраўднымі сябрамі галоўных герояў Лёню і Грышку?</w:t>
      </w:r>
    </w:p>
    <w:p w:rsidR="00F8726D" w:rsidRDefault="00F8726D" w:rsidP="00F8726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>Рэфлексія</w:t>
      </w:r>
    </w:p>
    <w:p w:rsidR="00F8726D" w:rsidRDefault="00F8726D" w:rsidP="00F8726D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>Вучні адказваюць на пытанне</w:t>
      </w:r>
    </w:p>
    <w:p w:rsidR="00F8726D" w:rsidRDefault="00F8726D" w:rsidP="00F8726D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>Выстаўленне адзнак</w:t>
      </w:r>
    </w:p>
    <w:p w:rsidR="00F8726D" w:rsidRDefault="00F8726D" w:rsidP="00F8726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 xml:space="preserve">Дамашняе заданне: у сшыткі запісаць свае </w:t>
      </w:r>
      <w:r w:rsidR="00871217">
        <w:rPr>
          <w:rFonts w:ascii="Times New Roman" w:hAnsi="Times New Roman"/>
          <w:sz w:val="30"/>
          <w:szCs w:val="30"/>
          <w:lang w:val="be-BY"/>
        </w:rPr>
        <w:t>азначэнні “Сапраўдны сябар – гэта …”, адказаць на пытанні да апавядання.</w:t>
      </w:r>
    </w:p>
    <w:sectPr w:rsidR="00F8726D" w:rsidSect="00FE5D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80CE8"/>
    <w:multiLevelType w:val="hybridMultilevel"/>
    <w:tmpl w:val="0A92C8B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C3E24C2"/>
    <w:multiLevelType w:val="hybridMultilevel"/>
    <w:tmpl w:val="F3BAE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61EDF"/>
    <w:multiLevelType w:val="hybridMultilevel"/>
    <w:tmpl w:val="02E0BC10"/>
    <w:lvl w:ilvl="0" w:tplc="9FB677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0A1279"/>
    <w:multiLevelType w:val="hybridMultilevel"/>
    <w:tmpl w:val="09647B8E"/>
    <w:lvl w:ilvl="0" w:tplc="EEF49A1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CD87BB4"/>
    <w:multiLevelType w:val="hybridMultilevel"/>
    <w:tmpl w:val="8F02EC4E"/>
    <w:lvl w:ilvl="0" w:tplc="0010A1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E5D8B"/>
    <w:rsid w:val="00350896"/>
    <w:rsid w:val="00530A36"/>
    <w:rsid w:val="005650A7"/>
    <w:rsid w:val="00773C74"/>
    <w:rsid w:val="00871217"/>
    <w:rsid w:val="008A4EF8"/>
    <w:rsid w:val="008B2647"/>
    <w:rsid w:val="008E547D"/>
    <w:rsid w:val="00926E2D"/>
    <w:rsid w:val="00974E26"/>
    <w:rsid w:val="009D71A1"/>
    <w:rsid w:val="009E7D59"/>
    <w:rsid w:val="00A01CD6"/>
    <w:rsid w:val="00A57EA7"/>
    <w:rsid w:val="00C83BED"/>
    <w:rsid w:val="00C9256E"/>
    <w:rsid w:val="00E27ABC"/>
    <w:rsid w:val="00F8726D"/>
    <w:rsid w:val="00FE5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26"/>
    <w:pPr>
      <w:spacing w:line="360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D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linuxgraphics.ru/images/articles/vector/ornament-tree/step-121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4577</CharactersWithSpaces>
  <SharedDoc>false</SharedDoc>
  <HLinks>
    <vt:vector size="6" baseType="variant">
      <vt:variant>
        <vt:i4>4390936</vt:i4>
      </vt:variant>
      <vt:variant>
        <vt:i4>-1</vt:i4>
      </vt:variant>
      <vt:variant>
        <vt:i4>1026</vt:i4>
      </vt:variant>
      <vt:variant>
        <vt:i4>1</vt:i4>
      </vt:variant>
      <vt:variant>
        <vt:lpwstr>http://linuxgraphics.ru/images/articles/vector/ornament-tree/step-121.png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Игорь</cp:lastModifiedBy>
  <cp:revision>2</cp:revision>
  <dcterms:created xsi:type="dcterms:W3CDTF">2014-10-12T21:25:00Z</dcterms:created>
  <dcterms:modified xsi:type="dcterms:W3CDTF">2014-10-12T21:25:00Z</dcterms:modified>
</cp:coreProperties>
</file>